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5B" w:rsidRPr="00AA6888" w:rsidRDefault="00AC655B" w:rsidP="001F00C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AA6888">
        <w:rPr>
          <w:rFonts w:ascii="Times New Roman" w:hAnsi="Times New Roman" w:cs="Times New Roman"/>
          <w:b/>
          <w:sz w:val="24"/>
          <w:szCs w:val="24"/>
          <w:lang w:val="kk-KZ"/>
        </w:rPr>
        <w:t>5В0</w:t>
      </w:r>
      <w:r w:rsidR="00B91C72" w:rsidRPr="00AA6888">
        <w:rPr>
          <w:rFonts w:ascii="Times New Roman" w:hAnsi="Times New Roman" w:cs="Times New Roman"/>
          <w:b/>
          <w:sz w:val="24"/>
          <w:szCs w:val="24"/>
          <w:lang w:val="kk-KZ"/>
        </w:rPr>
        <w:t>607</w:t>
      </w:r>
      <w:r w:rsidRPr="00AA6888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Pr="00AA68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-Биология мамандығы </w:t>
      </w:r>
    </w:p>
    <w:p w:rsidR="00AC655B" w:rsidRPr="00AA6888" w:rsidRDefault="00AC655B" w:rsidP="001F00C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6888">
        <w:rPr>
          <w:rFonts w:ascii="Times New Roman" w:hAnsi="Times New Roman" w:cs="Times New Roman"/>
          <w:b/>
          <w:sz w:val="24"/>
          <w:szCs w:val="24"/>
          <w:lang w:val="kk-KZ"/>
        </w:rPr>
        <w:t>«Б</w:t>
      </w:r>
      <w:r w:rsidR="008E5514" w:rsidRPr="00AA6888">
        <w:rPr>
          <w:rFonts w:ascii="Times New Roman" w:hAnsi="Times New Roman" w:cs="Times New Roman"/>
          <w:b/>
          <w:sz w:val="24"/>
          <w:szCs w:val="24"/>
          <w:lang w:val="kk-KZ"/>
        </w:rPr>
        <w:t>ио</w:t>
      </w:r>
      <w:r w:rsidR="00435332" w:rsidRPr="00AA6888">
        <w:rPr>
          <w:rFonts w:ascii="Times New Roman" w:hAnsi="Times New Roman" w:cs="Times New Roman"/>
          <w:b/>
          <w:sz w:val="24"/>
          <w:szCs w:val="24"/>
          <w:lang w:val="kk-KZ"/>
        </w:rPr>
        <w:t>химия және өсімдіктер физиологиясы</w:t>
      </w:r>
      <w:r w:rsidRPr="00AA68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пәні бойынша </w:t>
      </w:r>
      <w:r w:rsidRPr="00AA6888">
        <w:rPr>
          <w:rFonts w:ascii="Times New Roman" w:hAnsi="Times New Roman" w:cs="Times New Roman"/>
          <w:b/>
          <w:bCs/>
          <w:sz w:val="24"/>
          <w:szCs w:val="24"/>
          <w:lang w:val="kk-KZ"/>
        </w:rPr>
        <w:t>зертханалық жұмыстар</w:t>
      </w:r>
    </w:p>
    <w:p w:rsidR="00AC1649" w:rsidRPr="00AA6888" w:rsidRDefault="00AC1649" w:rsidP="004B5CB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5945"/>
        <w:gridCol w:w="992"/>
        <w:gridCol w:w="1528"/>
      </w:tblGrid>
      <w:tr w:rsidR="00E34FB5" w:rsidRPr="00AA6888" w:rsidTr="000D3B2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B" w:rsidRPr="00AA6888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="004B5CBB"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4B5CBB" w:rsidRPr="00AA6888" w:rsidRDefault="004B5CBB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AA6888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AA6888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="002937D5"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AA6888" w:rsidRDefault="002937D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</w:t>
            </w:r>
            <w:r w:rsidR="00AC1649"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E34FB5" w:rsidRPr="00AA6888" w:rsidRDefault="002937D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 балл</w:t>
            </w:r>
          </w:p>
        </w:tc>
      </w:tr>
      <w:tr w:rsidR="00877A36" w:rsidRPr="00AA6888" w:rsidTr="000D3B26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AA6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зертханалық сабақ.</w:t>
            </w: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Белоктар, химиялық құрамы, қасиеттері, құрылысы. Белоктардың топтастырылуы, қызметі. Белоктарды бөліп алу және зерттеу әдістері.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0D3B26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зертханалық сабақ</w:t>
            </w:r>
            <w:r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Белоктарды тұнбаға түсіру реакциялары: ауыр металдардың, бей- және органикалық қышқылдардың, температураның, спирт, хлороформ мен ацетонның әсері.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9F4D4D">
        <w:trPr>
          <w:trHeight w:val="27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3 зертханалық сабақ</w:t>
            </w:r>
            <w:r w:rsidRPr="00AA6888">
              <w:rPr>
                <w:sz w:val="24"/>
                <w:szCs w:val="24"/>
                <w:lang w:val="kk-KZ"/>
              </w:rPr>
              <w:t>. – Ферменттердің белсенділігіне әртүрлі факторлардың әсері. Ферменттердің өзіндік қасиеттері.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273C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4 зертханалық сабақ</w:t>
            </w:r>
            <w:r w:rsidRPr="00AA6888">
              <w:rPr>
                <w:sz w:val="24"/>
                <w:szCs w:val="24"/>
                <w:lang w:val="kk-KZ"/>
              </w:rPr>
              <w:t>. – Каталаза мен пероксидаза ферменттерінің белсенділігін анықтау.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273CB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 дәрістер бойынша бақылау жұмысы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77A36" w:rsidRPr="00AA6888" w:rsidTr="009D1176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5 зертханалық сабақ</w:t>
            </w:r>
            <w:r w:rsidRPr="00AA6888">
              <w:rPr>
                <w:sz w:val="24"/>
                <w:szCs w:val="24"/>
                <w:lang w:val="kk-KZ"/>
              </w:rPr>
              <w:t xml:space="preserve">. – Моносахаридтерге сапалық реакциялар. 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6A5C7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6 зертханалық сабақ</w:t>
            </w:r>
            <w:r w:rsidRPr="00AA6888">
              <w:rPr>
                <w:sz w:val="24"/>
                <w:szCs w:val="24"/>
                <w:lang w:val="kk-KZ"/>
              </w:rPr>
              <w:t>. – Дисахаридтерді анықтау. Декстрин шкаласын алу.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77A36" w:rsidRPr="00AA6888" w:rsidTr="00A0695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7 зертханалық сабақ</w:t>
            </w:r>
            <w:r w:rsidRPr="00AA6888">
              <w:rPr>
                <w:sz w:val="24"/>
                <w:szCs w:val="24"/>
                <w:lang w:val="kk-KZ"/>
              </w:rPr>
              <w:t>. – Майлардың физико-химиялық қасиеттерін зерттеу: ерігіштігі, эмульденуі, майдың қышқылдық санын, асқын тотығу санын анықтау.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7A36" w:rsidRPr="00AA6888" w:rsidTr="00C24C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A36" w:rsidRPr="00AA6888" w:rsidRDefault="00877A36" w:rsidP="0031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9E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4-6ойынша бақылау жұмысы.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6" w:rsidRPr="00AA6888" w:rsidRDefault="00877A36" w:rsidP="007D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D3B26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26" w:rsidRPr="00AA6888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0D3B26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Midterm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D3B26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26" w:rsidRPr="00AA6888" w:rsidRDefault="00D268C4" w:rsidP="0099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0D3B26" w:rsidP="00A965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8 зертханалық сабақ.</w:t>
            </w: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6D7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77A36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Плазмолиздің түрлеріне және уақытына тұздардағы аниондар мен катиондардың әсері</w:t>
            </w:r>
            <w:r w:rsidR="00A96538"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77A36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Қалпақты плазмолизді бақылау</w:t>
            </w:r>
            <w:r w:rsidR="00435332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35332" w:rsidRPr="00AA6888" w:rsidTr="000D3B26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32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зертханалық сабақ</w:t>
            </w:r>
            <w:r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877A36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Клетканың зақымдану белгілерін бақылау.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35332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32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10 зертханалық сабақ</w:t>
            </w:r>
            <w:r w:rsidRPr="00AA6888">
              <w:rPr>
                <w:sz w:val="24"/>
                <w:szCs w:val="24"/>
                <w:lang w:val="kk-KZ"/>
              </w:rPr>
              <w:t xml:space="preserve">. – </w:t>
            </w:r>
            <w:r w:rsidR="00877A36" w:rsidRPr="00AA6888">
              <w:rPr>
                <w:sz w:val="24"/>
                <w:szCs w:val="24"/>
                <w:lang w:val="kk-KZ"/>
              </w:rPr>
              <w:t>Жапырақтағы пигменттердің химиялық қасиеттерін анықтау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35332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32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11 зертханалық сабақ</w:t>
            </w:r>
            <w:r w:rsidRPr="00AA6888">
              <w:rPr>
                <w:sz w:val="24"/>
                <w:szCs w:val="24"/>
                <w:lang w:val="kk-KZ"/>
              </w:rPr>
              <w:t xml:space="preserve">. – </w:t>
            </w:r>
            <w:r w:rsidR="00877A36" w:rsidRPr="00AA6888">
              <w:rPr>
                <w:sz w:val="24"/>
                <w:szCs w:val="24"/>
                <w:lang w:val="kk-KZ"/>
              </w:rPr>
              <w:t>Ассимиляциялық колбаны қолданып, фотосинтездің белсенділігін анықтау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35332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32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455EF2">
            <w:pPr>
              <w:widowControl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зертханалық сабақ</w:t>
            </w:r>
            <w:r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455EF2"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Ассимиляциялық колбаны қолданып, фотосинтездің белсенділігін анықтау</w:t>
            </w:r>
            <w:r w:rsidR="00455EF2"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35332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32" w:rsidRPr="00AA6888" w:rsidRDefault="00435332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455EF2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13 зертханалық сабақ</w:t>
            </w:r>
            <w:r w:rsidRPr="00AA6888">
              <w:rPr>
                <w:sz w:val="24"/>
                <w:szCs w:val="24"/>
                <w:lang w:val="kk-KZ"/>
              </w:rPr>
              <w:t xml:space="preserve">. – </w:t>
            </w:r>
            <w:r w:rsidR="00455EF2" w:rsidRPr="00AA6888">
              <w:rPr>
                <w:sz w:val="24"/>
                <w:szCs w:val="24"/>
                <w:lang w:val="kk-KZ"/>
              </w:rPr>
              <w:t xml:space="preserve">Күлдегі микрохимиялық қосылыстарды анықтау.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2" w:rsidRPr="00AA6888" w:rsidRDefault="00435332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465FD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5FD" w:rsidRPr="00AA6888" w:rsidRDefault="007465FD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455EF2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AA6888">
              <w:rPr>
                <w:b/>
                <w:sz w:val="24"/>
                <w:szCs w:val="24"/>
                <w:lang w:val="kk-KZ"/>
              </w:rPr>
              <w:t>14 зертханалық сабақ</w:t>
            </w:r>
            <w:r w:rsidRPr="00AA6888">
              <w:rPr>
                <w:sz w:val="24"/>
                <w:szCs w:val="24"/>
                <w:lang w:val="kk-KZ"/>
              </w:rPr>
              <w:t xml:space="preserve">. – </w:t>
            </w:r>
            <w:r w:rsidR="00455EF2" w:rsidRPr="00AA6888">
              <w:rPr>
                <w:sz w:val="24"/>
                <w:szCs w:val="24"/>
                <w:lang w:val="kk-KZ"/>
              </w:rPr>
              <w:t xml:space="preserve">Өсіп келе жатқан  дәндердегі амилазаны анықтау.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465FD" w:rsidRPr="00AA6888" w:rsidTr="000D3B2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5FD" w:rsidRPr="00AA6888" w:rsidRDefault="007465FD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DD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зертханалық сабақ</w:t>
            </w:r>
            <w:r w:rsidRPr="00AA6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Қорытынды бақылау жұмысы.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FD" w:rsidRPr="00AA6888" w:rsidRDefault="007465FD" w:rsidP="00DD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</w:tbl>
    <w:p w:rsidR="0042356D" w:rsidRPr="00AA6888" w:rsidRDefault="0042356D" w:rsidP="0042356D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2356D" w:rsidRPr="00AA6888" w:rsidRDefault="003D2338" w:rsidP="0042356D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Зертхана</w:t>
      </w:r>
      <w:r w:rsidR="0042356D" w:rsidRPr="00AA6888">
        <w:rPr>
          <w:rFonts w:ascii="Times New Roman" w:eastAsia="Calibri" w:hAnsi="Times New Roman" w:cs="Times New Roman"/>
          <w:b/>
          <w:sz w:val="24"/>
          <w:szCs w:val="24"/>
        </w:rPr>
        <w:t>лық жұмыстар</w:t>
      </w:r>
      <w:r w:rsidR="0042356D" w:rsidRPr="00AA68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бойынша</w:t>
      </w:r>
      <w:r w:rsidR="0042356D" w:rsidRPr="00AA6888">
        <w:rPr>
          <w:rFonts w:ascii="Times New Roman" w:eastAsia="Calibri" w:hAnsi="Times New Roman" w:cs="Times New Roman"/>
          <w:b/>
          <w:sz w:val="24"/>
          <w:szCs w:val="24"/>
        </w:rPr>
        <w:t xml:space="preserve"> әдебиеттер</w:t>
      </w:r>
      <w:r w:rsidR="0042356D" w:rsidRPr="00AA68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42356D" w:rsidRPr="00AA6888" w:rsidRDefault="0042356D" w:rsidP="0042356D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0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t>1. Есмагул К., Сарсенбаев Б. Биологиялық химия практикумы. Алматы, «Тоғанаай», 2012, 176 б.</w:t>
      </w:r>
    </w:p>
    <w:p w:rsidR="0042356D" w:rsidRPr="00AA6888" w:rsidRDefault="0042356D" w:rsidP="0042356D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0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t xml:space="preserve">2. Ережепов Ә.Е., Джокебаева С.А., Тулегенова Б.Т., Бекішев Қ.С. Лабораториялық </w:t>
      </w: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lastRenderedPageBreak/>
        <w:t>жұмыстардың негіздері. Алматы, 2010, 209 б.</w:t>
      </w:r>
    </w:p>
    <w:p w:rsidR="0042356D" w:rsidRPr="00AA6888" w:rsidRDefault="0042356D" w:rsidP="0042356D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0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t>3. Тулегенова Б.Т., Иксанова Д.И. Биохимияның лабораториялық</w:t>
      </w: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br/>
        <w:t>c</w:t>
      </w:r>
      <w:r w:rsidRPr="00AA6888">
        <w:rPr>
          <w:rFonts w:ascii="Times New Roman" w:eastAsia="Calibri" w:hAnsi="Times New Roman" w:cs="Times New Roman"/>
          <w:noProof/>
          <w:spacing w:val="-1"/>
          <w:sz w:val="24"/>
          <w:szCs w:val="24"/>
          <w:lang w:val="kk-KZ"/>
        </w:rPr>
        <w:t>абақтарына арналған методикалык нұсқау. А.,1989.</w:t>
      </w:r>
    </w:p>
    <w:p w:rsidR="0042356D" w:rsidRPr="00AA6888" w:rsidRDefault="0042356D" w:rsidP="0042356D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0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noProof/>
          <w:spacing w:val="-2"/>
          <w:sz w:val="24"/>
          <w:szCs w:val="24"/>
          <w:lang w:val="kk-KZ"/>
        </w:rPr>
        <w:t xml:space="preserve">4. Есмагул К.Е., Ережепов А.Е. Белоктар. Биохимияның лабораториялық </w:t>
      </w:r>
      <w:r w:rsidRPr="00AA6888">
        <w:rPr>
          <w:rFonts w:ascii="Times New Roman" w:eastAsia="Calibri" w:hAnsi="Times New Roman" w:cs="Times New Roman"/>
          <w:noProof/>
          <w:spacing w:val="-1"/>
          <w:sz w:val="24"/>
          <w:szCs w:val="24"/>
          <w:lang w:val="kk-KZ"/>
        </w:rPr>
        <w:t>сабақтарына арналған методикалық нұсқау. А., 1995.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>5. Ережепов Ә.Е., Есмағұлов Қ.Е., Төлегенова Б.Т. Өсімдік құрамындағы азотты заттарды анықтау және ажырату әдістері. А., 2003.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6. Под ред. В.В.Меньшикова. Лабораторные методы исследования в клинике. М., Медицина, 1987. 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7. </w:t>
      </w:r>
      <w:r w:rsidRPr="00AA6888">
        <w:rPr>
          <w:rFonts w:ascii="Times New Roman" w:hAnsi="Times New Roman" w:cs="Times New Roman"/>
          <w:sz w:val="24"/>
          <w:szCs w:val="24"/>
          <w:lang w:val="kk-KZ"/>
        </w:rPr>
        <w:t>Шапиро Д.К. Практикум по биологической химии. Минск. Выс.школа, 1972.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8. </w:t>
      </w:r>
      <w:r w:rsidRPr="00AA6888">
        <w:rPr>
          <w:rFonts w:ascii="Times New Roman" w:eastAsia="Calibri" w:hAnsi="Times New Roman" w:cs="Times New Roman"/>
          <w:sz w:val="24"/>
          <w:szCs w:val="24"/>
        </w:rPr>
        <w:t>Строев Е.А. Биологическая биохимия. М. «Высшая школаң, 1986.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9. </w:t>
      </w:r>
      <w:r w:rsidRPr="00AA6888">
        <w:rPr>
          <w:rFonts w:ascii="Times New Roman" w:eastAsia="Calibri" w:hAnsi="Times New Roman" w:cs="Times New Roman"/>
          <w:sz w:val="24"/>
          <w:szCs w:val="24"/>
          <w:lang w:eastAsia="ko-KR"/>
        </w:rPr>
        <w:t>Уильямс</w:t>
      </w:r>
      <w:r w:rsidRPr="00AA6888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Б.</w:t>
      </w:r>
      <w:r w:rsidRPr="00AA6888">
        <w:rPr>
          <w:rFonts w:ascii="Times New Roman" w:eastAsia="Calibri" w:hAnsi="Times New Roman" w:cs="Times New Roman"/>
          <w:sz w:val="24"/>
          <w:szCs w:val="24"/>
          <w:lang w:eastAsia="ko-KR"/>
        </w:rPr>
        <w:t>, Уилсон</w:t>
      </w:r>
      <w:r w:rsidRPr="00AA6888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К</w:t>
      </w:r>
      <w:r w:rsidRPr="00AA6888">
        <w:rPr>
          <w:rFonts w:ascii="Times New Roman" w:eastAsia="Calibri" w:hAnsi="Times New Roman" w:cs="Times New Roman"/>
          <w:sz w:val="24"/>
          <w:szCs w:val="24"/>
          <w:lang w:eastAsia="ko-KR"/>
        </w:rPr>
        <w:t>. Методы практической биохимии. М., Мир, 1978.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10. </w:t>
      </w:r>
      <w:r w:rsidRPr="00AA6888">
        <w:rPr>
          <w:rFonts w:ascii="Times New Roman" w:eastAsia="Calibri" w:hAnsi="Times New Roman" w:cs="Times New Roman"/>
          <w:sz w:val="24"/>
          <w:szCs w:val="24"/>
        </w:rPr>
        <w:t>Под ред</w:t>
      </w: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AA6888">
        <w:rPr>
          <w:rFonts w:ascii="Times New Roman" w:eastAsia="Calibri" w:hAnsi="Times New Roman" w:cs="Times New Roman"/>
          <w:sz w:val="24"/>
          <w:szCs w:val="24"/>
        </w:rPr>
        <w:t>С.Е.Северина, Г.А.Соловьевой. Практикум по биохимии. М., МГУ, 1989.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11. </w:t>
      </w:r>
      <w:r w:rsidRPr="00AA6888">
        <w:rPr>
          <w:rFonts w:ascii="Times New Roman" w:eastAsia="Calibri" w:hAnsi="Times New Roman" w:cs="Times New Roman"/>
          <w:sz w:val="24"/>
          <w:szCs w:val="24"/>
        </w:rPr>
        <w:t>Соловьев</w:t>
      </w: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Г.А</w:t>
      </w:r>
      <w:r w:rsidRPr="00AA6888">
        <w:rPr>
          <w:rFonts w:ascii="Times New Roman" w:eastAsia="Calibri" w:hAnsi="Times New Roman" w:cs="Times New Roman"/>
          <w:sz w:val="24"/>
          <w:szCs w:val="24"/>
        </w:rPr>
        <w:t>. Руководство для малого практикума по биохимии животных. М., МГУ, 1979.</w:t>
      </w:r>
    </w:p>
    <w:p w:rsidR="0042356D" w:rsidRPr="00AA6888" w:rsidRDefault="0042356D" w:rsidP="0042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12. </w:t>
      </w:r>
      <w:r w:rsidRPr="00AA6888">
        <w:rPr>
          <w:rFonts w:ascii="Times New Roman" w:eastAsia="Calibri" w:hAnsi="Times New Roman" w:cs="Times New Roman"/>
          <w:sz w:val="24"/>
          <w:szCs w:val="24"/>
        </w:rPr>
        <w:t>Кушманова</w:t>
      </w: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О.Д.</w:t>
      </w:r>
      <w:r w:rsidRPr="00AA6888">
        <w:rPr>
          <w:rFonts w:ascii="Times New Roman" w:eastAsia="Calibri" w:hAnsi="Times New Roman" w:cs="Times New Roman"/>
          <w:sz w:val="24"/>
          <w:szCs w:val="24"/>
        </w:rPr>
        <w:t>, Ивченко</w:t>
      </w:r>
      <w:r w:rsidRPr="00AA6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Г.М</w:t>
      </w:r>
      <w:r w:rsidRPr="00AA6888">
        <w:rPr>
          <w:rFonts w:ascii="Times New Roman" w:eastAsia="Calibri" w:hAnsi="Times New Roman" w:cs="Times New Roman"/>
          <w:sz w:val="24"/>
          <w:szCs w:val="24"/>
        </w:rPr>
        <w:t>. Руководство к практическим занятиям по биологической химии. М., Медицина, 1974.</w:t>
      </w:r>
    </w:p>
    <w:p w:rsidR="00E34FB5" w:rsidRPr="00AA6888" w:rsidRDefault="0042356D" w:rsidP="0042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A6888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AA6888">
        <w:rPr>
          <w:rFonts w:ascii="Times New Roman" w:hAnsi="Times New Roman" w:cs="Times New Roman"/>
          <w:sz w:val="24"/>
          <w:szCs w:val="24"/>
        </w:rPr>
        <w:t>Соловьев</w:t>
      </w:r>
      <w:r w:rsidRPr="00AA6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888">
        <w:rPr>
          <w:rFonts w:ascii="Times New Roman" w:hAnsi="Times New Roman" w:cs="Times New Roman"/>
          <w:sz w:val="24"/>
          <w:szCs w:val="24"/>
        </w:rPr>
        <w:t>Г.А.. Руководство для малого практикума по биохимии животных. Москва, МГУ, 1979.</w:t>
      </w:r>
    </w:p>
    <w:p w:rsidR="00EB3EF2" w:rsidRPr="00AA6888" w:rsidRDefault="00EB3EF2" w:rsidP="009363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36309" w:rsidRPr="00AA6888" w:rsidRDefault="00936309" w:rsidP="00936309">
      <w:pPr>
        <w:spacing w:after="0"/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36309" w:rsidRPr="00AA6888" w:rsidSect="00F2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A52C5"/>
    <w:multiLevelType w:val="hybridMultilevel"/>
    <w:tmpl w:val="7C22A08A"/>
    <w:lvl w:ilvl="0" w:tplc="403A4AA2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54FFA"/>
    <w:multiLevelType w:val="hybridMultilevel"/>
    <w:tmpl w:val="510C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70317"/>
    <w:multiLevelType w:val="hybridMultilevel"/>
    <w:tmpl w:val="BF20D238"/>
    <w:lvl w:ilvl="0" w:tplc="76A64B44">
      <w:start w:val="1"/>
      <w:numFmt w:val="decimal"/>
      <w:lvlText w:val="%1."/>
      <w:lvlJc w:val="left"/>
      <w:pPr>
        <w:ind w:left="-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</w:lvl>
    <w:lvl w:ilvl="3" w:tplc="0419000F" w:tentative="1">
      <w:start w:val="1"/>
      <w:numFmt w:val="decimal"/>
      <w:lvlText w:val="%4."/>
      <w:lvlJc w:val="left"/>
      <w:pPr>
        <w:ind w:left="2127" w:hanging="360"/>
      </w:p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</w:lvl>
    <w:lvl w:ilvl="6" w:tplc="0419000F" w:tentative="1">
      <w:start w:val="1"/>
      <w:numFmt w:val="decimal"/>
      <w:lvlText w:val="%7."/>
      <w:lvlJc w:val="left"/>
      <w:pPr>
        <w:ind w:left="4287" w:hanging="360"/>
      </w:p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5">
    <w:nsid w:val="7BF70DF9"/>
    <w:multiLevelType w:val="hybridMultilevel"/>
    <w:tmpl w:val="E83E59EE"/>
    <w:lvl w:ilvl="0" w:tplc="1D66383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E322754"/>
    <w:multiLevelType w:val="hybridMultilevel"/>
    <w:tmpl w:val="34307E82"/>
    <w:lvl w:ilvl="0" w:tplc="C1BAADAC">
      <w:start w:val="6"/>
      <w:numFmt w:val="bullet"/>
      <w:lvlText w:val="–"/>
      <w:lvlJc w:val="left"/>
      <w:pPr>
        <w:ind w:left="841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5921"/>
    <w:rsid w:val="00025791"/>
    <w:rsid w:val="00061255"/>
    <w:rsid w:val="00061888"/>
    <w:rsid w:val="000A268C"/>
    <w:rsid w:val="000B559B"/>
    <w:rsid w:val="000D3B26"/>
    <w:rsid w:val="000F41DF"/>
    <w:rsid w:val="0018238F"/>
    <w:rsid w:val="00185804"/>
    <w:rsid w:val="0019792C"/>
    <w:rsid w:val="001F00C1"/>
    <w:rsid w:val="00252B44"/>
    <w:rsid w:val="0029374F"/>
    <w:rsid w:val="002937D5"/>
    <w:rsid w:val="003148A4"/>
    <w:rsid w:val="00323BE1"/>
    <w:rsid w:val="00351A23"/>
    <w:rsid w:val="00360F8F"/>
    <w:rsid w:val="0037512C"/>
    <w:rsid w:val="003A617B"/>
    <w:rsid w:val="003D2338"/>
    <w:rsid w:val="003E7D3C"/>
    <w:rsid w:val="004020BB"/>
    <w:rsid w:val="0041234F"/>
    <w:rsid w:val="0042356D"/>
    <w:rsid w:val="00435332"/>
    <w:rsid w:val="00455290"/>
    <w:rsid w:val="00455EF2"/>
    <w:rsid w:val="00482729"/>
    <w:rsid w:val="00486D88"/>
    <w:rsid w:val="004B5CBB"/>
    <w:rsid w:val="004D6915"/>
    <w:rsid w:val="004D6ADB"/>
    <w:rsid w:val="0053668A"/>
    <w:rsid w:val="0058498C"/>
    <w:rsid w:val="005879EE"/>
    <w:rsid w:val="005B79EA"/>
    <w:rsid w:val="005C5F8E"/>
    <w:rsid w:val="005D7AAB"/>
    <w:rsid w:val="00621083"/>
    <w:rsid w:val="006256D7"/>
    <w:rsid w:val="00630B5D"/>
    <w:rsid w:val="006609FC"/>
    <w:rsid w:val="006A194A"/>
    <w:rsid w:val="006C05DA"/>
    <w:rsid w:val="006C0E3B"/>
    <w:rsid w:val="006F220A"/>
    <w:rsid w:val="00702C1D"/>
    <w:rsid w:val="00722904"/>
    <w:rsid w:val="00723A39"/>
    <w:rsid w:val="00733B8C"/>
    <w:rsid w:val="00736805"/>
    <w:rsid w:val="007465FD"/>
    <w:rsid w:val="00756617"/>
    <w:rsid w:val="007A1F39"/>
    <w:rsid w:val="00810576"/>
    <w:rsid w:val="00820CAA"/>
    <w:rsid w:val="00834010"/>
    <w:rsid w:val="008359F7"/>
    <w:rsid w:val="008722CD"/>
    <w:rsid w:val="00877A36"/>
    <w:rsid w:val="008E5514"/>
    <w:rsid w:val="00904B33"/>
    <w:rsid w:val="00911705"/>
    <w:rsid w:val="00923341"/>
    <w:rsid w:val="00930387"/>
    <w:rsid w:val="00936309"/>
    <w:rsid w:val="0094620C"/>
    <w:rsid w:val="00951F5E"/>
    <w:rsid w:val="00993F0B"/>
    <w:rsid w:val="009B2C57"/>
    <w:rsid w:val="009B7A5E"/>
    <w:rsid w:val="009C11CB"/>
    <w:rsid w:val="009E5B8E"/>
    <w:rsid w:val="00A4253F"/>
    <w:rsid w:val="00A96538"/>
    <w:rsid w:val="00A96CFE"/>
    <w:rsid w:val="00AA6888"/>
    <w:rsid w:val="00AC1649"/>
    <w:rsid w:val="00AC655B"/>
    <w:rsid w:val="00AF3812"/>
    <w:rsid w:val="00B03A33"/>
    <w:rsid w:val="00B1486B"/>
    <w:rsid w:val="00B24C08"/>
    <w:rsid w:val="00B37010"/>
    <w:rsid w:val="00B73017"/>
    <w:rsid w:val="00B91C72"/>
    <w:rsid w:val="00B93C31"/>
    <w:rsid w:val="00BA6678"/>
    <w:rsid w:val="00BD43A9"/>
    <w:rsid w:val="00BF1D6B"/>
    <w:rsid w:val="00C347EC"/>
    <w:rsid w:val="00C53759"/>
    <w:rsid w:val="00C64EB5"/>
    <w:rsid w:val="00C66F5B"/>
    <w:rsid w:val="00C81A7F"/>
    <w:rsid w:val="00CB649F"/>
    <w:rsid w:val="00CC3D2A"/>
    <w:rsid w:val="00CD591B"/>
    <w:rsid w:val="00D268C4"/>
    <w:rsid w:val="00D35D4E"/>
    <w:rsid w:val="00D550E7"/>
    <w:rsid w:val="00D55ADF"/>
    <w:rsid w:val="00D756A2"/>
    <w:rsid w:val="00D77FC2"/>
    <w:rsid w:val="00D9192C"/>
    <w:rsid w:val="00DC30CB"/>
    <w:rsid w:val="00E04A47"/>
    <w:rsid w:val="00E16861"/>
    <w:rsid w:val="00E34FB5"/>
    <w:rsid w:val="00E624C7"/>
    <w:rsid w:val="00E67472"/>
    <w:rsid w:val="00E80893"/>
    <w:rsid w:val="00E82F9A"/>
    <w:rsid w:val="00E9082A"/>
    <w:rsid w:val="00E92D76"/>
    <w:rsid w:val="00EA645A"/>
    <w:rsid w:val="00EB3EF2"/>
    <w:rsid w:val="00EC26D3"/>
    <w:rsid w:val="00F035A4"/>
    <w:rsid w:val="00F27D04"/>
    <w:rsid w:val="00F6678D"/>
    <w:rsid w:val="00F70555"/>
    <w:rsid w:val="00FA119D"/>
    <w:rsid w:val="00FA1716"/>
    <w:rsid w:val="00FA23ED"/>
    <w:rsid w:val="00FA5ED1"/>
    <w:rsid w:val="00FE3B66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2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6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FA1716"/>
  </w:style>
  <w:style w:type="table" w:styleId="a4">
    <w:name w:val="Table Grid"/>
    <w:basedOn w:val="a1"/>
    <w:uiPriority w:val="59"/>
    <w:rsid w:val="00FA1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303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930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D43A9"/>
    <w:pPr>
      <w:widowControl w:val="0"/>
      <w:suppressAutoHyphens/>
      <w:spacing w:after="0" w:line="240" w:lineRule="auto"/>
      <w:ind w:right="-10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4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BD43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43A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4253F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85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804"/>
  </w:style>
  <w:style w:type="paragraph" w:styleId="21">
    <w:name w:val="List 2"/>
    <w:basedOn w:val="a"/>
    <w:rsid w:val="00185804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сновной текст 21"/>
    <w:basedOn w:val="a"/>
    <w:rsid w:val="00736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9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02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24C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2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6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FA1716"/>
  </w:style>
  <w:style w:type="table" w:styleId="a4">
    <w:name w:val="Table Grid"/>
    <w:basedOn w:val="a1"/>
    <w:uiPriority w:val="59"/>
    <w:rsid w:val="00FA1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303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930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D43A9"/>
    <w:pPr>
      <w:widowControl w:val="0"/>
      <w:suppressAutoHyphens/>
      <w:spacing w:after="0" w:line="240" w:lineRule="auto"/>
      <w:ind w:right="-10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4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BD43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43A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4253F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85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804"/>
  </w:style>
  <w:style w:type="paragraph" w:styleId="21">
    <w:name w:val="List 2"/>
    <w:basedOn w:val="a"/>
    <w:rsid w:val="00185804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сновной текст 21"/>
    <w:basedOn w:val="a"/>
    <w:rsid w:val="00736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9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02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24C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2016-10-18T08:05:00Z</cp:lastPrinted>
  <dcterms:created xsi:type="dcterms:W3CDTF">2019-01-03T07:52:00Z</dcterms:created>
  <dcterms:modified xsi:type="dcterms:W3CDTF">2019-01-03T07:52:00Z</dcterms:modified>
</cp:coreProperties>
</file>